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92D35" w14:textId="289D3B1A" w:rsidR="00EF20DE" w:rsidRDefault="00EF20DE">
      <w:r>
        <w:rPr>
          <w:rFonts w:hint="eastAsia"/>
        </w:rPr>
        <w:t>第</w:t>
      </w:r>
      <w:r w:rsidR="005D1FAB">
        <w:rPr>
          <w:rFonts w:hint="eastAsia"/>
        </w:rPr>
        <w:t>１０</w:t>
      </w:r>
      <w:r>
        <w:rPr>
          <w:rFonts w:hint="eastAsia"/>
        </w:rPr>
        <w:t>号様式</w:t>
      </w:r>
      <w:r w:rsidR="00214E75">
        <w:rPr>
          <w:rFonts w:hint="eastAsia"/>
        </w:rPr>
        <w:t>（その</w:t>
      </w:r>
      <w:r w:rsidR="003E3FD7">
        <w:rPr>
          <w:rFonts w:hint="eastAsia"/>
        </w:rPr>
        <w:t>２</w:t>
      </w:r>
      <w:r w:rsidR="00214E75">
        <w:rPr>
          <w:rFonts w:hint="eastAsia"/>
        </w:rPr>
        <w:t>）</w:t>
      </w:r>
    </w:p>
    <w:p w14:paraId="55473800" w14:textId="283C4925" w:rsidR="00EF20DE" w:rsidRDefault="00EF20DE"/>
    <w:p w14:paraId="03788E46" w14:textId="11B02DB7" w:rsidR="000F7AF4" w:rsidRDefault="00214E75" w:rsidP="00C62733">
      <w:pPr>
        <w:jc w:val="center"/>
        <w:rPr>
          <w:sz w:val="32"/>
          <w:szCs w:val="32"/>
        </w:rPr>
      </w:pPr>
      <w:r>
        <w:rPr>
          <w:rFonts w:hint="eastAsia"/>
          <w:sz w:val="32"/>
          <w:szCs w:val="32"/>
        </w:rPr>
        <w:t>入　　札　　書</w:t>
      </w:r>
      <w:r w:rsidR="004D79F1">
        <w:rPr>
          <w:rFonts w:hint="eastAsia"/>
          <w:sz w:val="32"/>
          <w:szCs w:val="32"/>
        </w:rPr>
        <w:t xml:space="preserve">　 (第　　回</w:t>
      </w:r>
      <w:r w:rsidR="004D79F1">
        <w:rPr>
          <w:sz w:val="32"/>
          <w:szCs w:val="32"/>
        </w:rPr>
        <w:t>)</w:t>
      </w:r>
    </w:p>
    <w:p w14:paraId="477D79E8" w14:textId="04C94601" w:rsidR="003E3FD7" w:rsidRPr="003E3FD7" w:rsidRDefault="003E3FD7" w:rsidP="003E3FD7">
      <w:pPr>
        <w:spacing w:line="0" w:lineRule="atLeast"/>
        <w:jc w:val="center"/>
        <w:rPr>
          <w:sz w:val="28"/>
          <w:szCs w:val="28"/>
        </w:rPr>
      </w:pPr>
      <w:r>
        <w:rPr>
          <w:rFonts w:hint="eastAsia"/>
          <w:sz w:val="28"/>
          <w:szCs w:val="28"/>
        </w:rPr>
        <w:t xml:space="preserve">　</w:t>
      </w:r>
      <w:r w:rsidRPr="003E3FD7">
        <w:rPr>
          <w:rFonts w:hint="eastAsia"/>
          <w:sz w:val="28"/>
          <w:szCs w:val="28"/>
        </w:rPr>
        <w:t>（代理人を立てる場合）</w:t>
      </w:r>
    </w:p>
    <w:p w14:paraId="731B5FCA" w14:textId="77777777" w:rsidR="000325CA" w:rsidRDefault="000325CA" w:rsidP="00890554">
      <w:pPr>
        <w:jc w:val="right"/>
      </w:pPr>
    </w:p>
    <w:p w14:paraId="625FEB52" w14:textId="0DDD0527" w:rsidR="00EF20DE" w:rsidRDefault="00EF20DE" w:rsidP="00890554">
      <w:pPr>
        <w:jc w:val="right"/>
      </w:pPr>
      <w:r>
        <w:rPr>
          <w:rFonts w:hint="eastAsia"/>
        </w:rPr>
        <w:t>令和　　年　　月　　日</w:t>
      </w:r>
    </w:p>
    <w:p w14:paraId="516C9136" w14:textId="7FFD1840" w:rsidR="00167594" w:rsidRDefault="00122D8B">
      <w:r>
        <w:rPr>
          <w:rFonts w:hint="eastAsia"/>
        </w:rPr>
        <w:t>社会福祉法人　伊集の木会</w:t>
      </w:r>
    </w:p>
    <w:p w14:paraId="6D335A3E" w14:textId="0DD60C28" w:rsidR="00890554" w:rsidRDefault="00122D8B">
      <w:r>
        <w:rPr>
          <w:rFonts w:hint="eastAsia"/>
        </w:rPr>
        <w:t>理事長</w:t>
      </w:r>
      <w:r w:rsidR="00167594">
        <w:rPr>
          <w:rFonts w:hint="eastAsia"/>
        </w:rPr>
        <w:t xml:space="preserve">　</w:t>
      </w:r>
      <w:r>
        <w:rPr>
          <w:rFonts w:hint="eastAsia"/>
        </w:rPr>
        <w:t>黒潮　武嗣　　殿</w:t>
      </w:r>
    </w:p>
    <w:p w14:paraId="180B43B3" w14:textId="6999EA21" w:rsidR="00890554" w:rsidRDefault="00890554"/>
    <w:p w14:paraId="50B7D2B2" w14:textId="6E517CCF" w:rsidR="00890554" w:rsidRDefault="00890554" w:rsidP="00890554">
      <w:pPr>
        <w:wordWrap w:val="0"/>
        <w:jc w:val="right"/>
      </w:pPr>
      <w:r>
        <w:rPr>
          <w:rFonts w:hint="eastAsia"/>
        </w:rPr>
        <w:t xml:space="preserve">住　　　　所　</w:t>
      </w:r>
      <w:r w:rsidR="00122D8B">
        <w:rPr>
          <w:rFonts w:hint="eastAsia"/>
        </w:rPr>
        <w:t xml:space="preserve">　　　　　　　　　　</w:t>
      </w:r>
      <w:r>
        <w:rPr>
          <w:rFonts w:hint="eastAsia"/>
        </w:rPr>
        <w:t xml:space="preserve">　　</w:t>
      </w:r>
      <w:r w:rsidR="00122D8B">
        <w:rPr>
          <w:rFonts w:hint="eastAsia"/>
        </w:rPr>
        <w:t xml:space="preserve">　　</w:t>
      </w:r>
      <w:r>
        <w:rPr>
          <w:rFonts w:hint="eastAsia"/>
        </w:rPr>
        <w:t xml:space="preserve">　　</w:t>
      </w:r>
    </w:p>
    <w:p w14:paraId="38BC8BD9" w14:textId="58880C00" w:rsidR="00167594" w:rsidRDefault="00890554" w:rsidP="00122D8B">
      <w:pPr>
        <w:wordWrap w:val="0"/>
        <w:ind w:right="-35"/>
        <w:jc w:val="right"/>
      </w:pPr>
      <w:r>
        <w:rPr>
          <w:rFonts w:hint="eastAsia"/>
        </w:rPr>
        <w:t xml:space="preserve">商号又は名称　</w:t>
      </w:r>
      <w:r w:rsidR="00122D8B">
        <w:rPr>
          <w:rFonts w:hint="eastAsia"/>
        </w:rPr>
        <w:t xml:space="preserve">　　　　　　　　　　　　　　　　</w:t>
      </w:r>
    </w:p>
    <w:p w14:paraId="41D69EEF" w14:textId="793CA8A3" w:rsidR="00890554" w:rsidRDefault="003E3FD7" w:rsidP="003E3FD7">
      <w:pPr>
        <w:ind w:right="1048"/>
        <w:jc w:val="center"/>
      </w:pPr>
      <w:r>
        <w:rPr>
          <w:rFonts w:hint="eastAsia"/>
          <w:kern w:val="0"/>
        </w:rPr>
        <w:t xml:space="preserve">　　　　　　　　　　　 </w:t>
      </w:r>
      <w:r w:rsidRPr="003E3FD7">
        <w:rPr>
          <w:rFonts w:hint="eastAsia"/>
          <w:spacing w:val="26"/>
          <w:kern w:val="0"/>
          <w:fitText w:val="1260" w:id="-1697402111"/>
        </w:rPr>
        <w:t>代表者</w:t>
      </w:r>
      <w:r w:rsidR="00890554" w:rsidRPr="003E3FD7">
        <w:rPr>
          <w:rFonts w:hint="eastAsia"/>
          <w:spacing w:val="26"/>
          <w:kern w:val="0"/>
          <w:fitText w:val="1260" w:id="-1697402111"/>
        </w:rPr>
        <w:t>氏</w:t>
      </w:r>
      <w:r w:rsidR="00890554" w:rsidRPr="003E3FD7">
        <w:rPr>
          <w:rFonts w:hint="eastAsia"/>
          <w:spacing w:val="1"/>
          <w:kern w:val="0"/>
          <w:fitText w:val="1260" w:id="-1697402111"/>
        </w:rPr>
        <w:t>名</w:t>
      </w:r>
      <w:r>
        <w:rPr>
          <w:rFonts w:hint="eastAsia"/>
          <w:kern w:val="0"/>
        </w:rPr>
        <w:t xml:space="preserve">　　</w:t>
      </w:r>
      <w:r w:rsidR="00890554">
        <w:rPr>
          <w:rFonts w:hint="eastAsia"/>
        </w:rPr>
        <w:t xml:space="preserve">　</w:t>
      </w:r>
      <w:r w:rsidR="00167594">
        <w:rPr>
          <w:rFonts w:hint="eastAsia"/>
        </w:rPr>
        <w:t xml:space="preserve">　</w:t>
      </w:r>
      <w:r w:rsidR="00122D8B">
        <w:rPr>
          <w:rFonts w:hint="eastAsia"/>
        </w:rPr>
        <w:t xml:space="preserve">　　　　　　　　　　　</w:t>
      </w:r>
      <w:r w:rsidR="00890554">
        <w:rPr>
          <w:rFonts w:hint="eastAsia"/>
        </w:rPr>
        <w:t xml:space="preserve">　</w:t>
      </w:r>
      <w:r>
        <w:rPr>
          <w:rFonts w:hint="eastAsia"/>
        </w:rPr>
        <w:t xml:space="preserve">　</w:t>
      </w:r>
    </w:p>
    <w:p w14:paraId="6DE516C3" w14:textId="30D852A9" w:rsidR="003E3FD7" w:rsidRDefault="003E3FD7" w:rsidP="003E3FD7">
      <w:pPr>
        <w:jc w:val="right"/>
      </w:pPr>
      <w:r w:rsidRPr="003E3FD7">
        <w:rPr>
          <w:rFonts w:hint="eastAsia"/>
          <w:spacing w:val="26"/>
          <w:kern w:val="0"/>
          <w:fitText w:val="1260" w:id="-1697402112"/>
        </w:rPr>
        <w:t>代理人氏</w:t>
      </w:r>
      <w:r w:rsidRPr="003E3FD7">
        <w:rPr>
          <w:rFonts w:hint="eastAsia"/>
          <w:spacing w:val="1"/>
          <w:kern w:val="0"/>
          <w:fitText w:val="1260" w:id="-1697402112"/>
        </w:rPr>
        <w:t>名</w:t>
      </w:r>
      <w:r>
        <w:rPr>
          <w:rFonts w:hint="eastAsia"/>
        </w:rPr>
        <w:t xml:space="preserve">　　　　　　　　　　　　　　　　㊞</w:t>
      </w:r>
    </w:p>
    <w:p w14:paraId="2BC1BF71" w14:textId="3BAE9F29" w:rsidR="00890554" w:rsidRDefault="00890554" w:rsidP="00890554">
      <w:pPr>
        <w:jc w:val="left"/>
      </w:pPr>
    </w:p>
    <w:p w14:paraId="78C09AB0" w14:textId="77777777" w:rsidR="00A25DBB" w:rsidRDefault="00A25DBB" w:rsidP="00167594">
      <w:pPr>
        <w:jc w:val="left"/>
        <w:rPr>
          <w:sz w:val="24"/>
          <w:szCs w:val="24"/>
        </w:rPr>
      </w:pPr>
    </w:p>
    <w:p w14:paraId="70AD1F65" w14:textId="08AB6BDA" w:rsidR="00890554" w:rsidRPr="00214E75" w:rsidRDefault="00214E75" w:rsidP="00A25DBB">
      <w:pPr>
        <w:jc w:val="center"/>
        <w:rPr>
          <w:sz w:val="28"/>
          <w:szCs w:val="28"/>
        </w:rPr>
      </w:pPr>
      <w:r w:rsidRPr="00214E75">
        <w:rPr>
          <w:rFonts w:hint="eastAsia"/>
          <w:sz w:val="28"/>
          <w:szCs w:val="28"/>
        </w:rPr>
        <w:t>【</w:t>
      </w:r>
      <w:r w:rsidR="003B7857" w:rsidRPr="003B7857">
        <w:rPr>
          <w:rFonts w:hint="eastAsia"/>
          <w:sz w:val="28"/>
          <w:szCs w:val="28"/>
        </w:rPr>
        <w:t>複合型社会福祉施設</w:t>
      </w:r>
      <w:r w:rsidR="003B7857" w:rsidRPr="003B7857">
        <w:rPr>
          <w:sz w:val="28"/>
          <w:szCs w:val="28"/>
        </w:rPr>
        <w:t xml:space="preserve"> (</w:t>
      </w:r>
      <w:r w:rsidR="003B7857" w:rsidRPr="003B7857">
        <w:rPr>
          <w:rFonts w:hint="eastAsia"/>
          <w:sz w:val="28"/>
          <w:szCs w:val="28"/>
        </w:rPr>
        <w:t>仮称</w:t>
      </w:r>
      <w:r w:rsidR="003B7857" w:rsidRPr="003B7857">
        <w:rPr>
          <w:sz w:val="28"/>
          <w:szCs w:val="28"/>
        </w:rPr>
        <w:t xml:space="preserve">) </w:t>
      </w:r>
      <w:r w:rsidR="003B7857" w:rsidRPr="003B7857">
        <w:rPr>
          <w:rFonts w:hint="eastAsia"/>
          <w:sz w:val="28"/>
          <w:szCs w:val="28"/>
        </w:rPr>
        <w:t>新川学園</w:t>
      </w:r>
      <w:r w:rsidR="003B7857" w:rsidRPr="003B7857">
        <w:rPr>
          <w:rFonts w:hint="eastAsia"/>
          <w:color w:val="FF0000"/>
          <w:sz w:val="28"/>
          <w:szCs w:val="28"/>
        </w:rPr>
        <w:t xml:space="preserve"> </w:t>
      </w:r>
      <w:r w:rsidR="003B7857" w:rsidRPr="003B7857">
        <w:rPr>
          <w:rFonts w:hint="eastAsia"/>
          <w:sz w:val="28"/>
          <w:szCs w:val="28"/>
        </w:rPr>
        <w:t>新築工事</w:t>
      </w:r>
      <w:r w:rsidRPr="00214E75">
        <w:rPr>
          <w:rFonts w:hint="eastAsia"/>
          <w:sz w:val="28"/>
          <w:szCs w:val="28"/>
        </w:rPr>
        <w:t>】</w:t>
      </w:r>
    </w:p>
    <w:p w14:paraId="2E8C25EC" w14:textId="52FD4AD6" w:rsidR="00890554" w:rsidRPr="00122D8B" w:rsidRDefault="00890554" w:rsidP="00890554">
      <w:pPr>
        <w:jc w:val="left"/>
        <w:rPr>
          <w:sz w:val="24"/>
          <w:szCs w:val="24"/>
        </w:rPr>
      </w:pPr>
    </w:p>
    <w:p w14:paraId="5A2CD213" w14:textId="081EC850" w:rsidR="00122D8B" w:rsidRPr="00122D8B" w:rsidRDefault="00214E75" w:rsidP="00890554">
      <w:pPr>
        <w:jc w:val="left"/>
        <w:rPr>
          <w:sz w:val="24"/>
          <w:szCs w:val="24"/>
        </w:rPr>
      </w:pPr>
      <w:r>
        <w:rPr>
          <w:rFonts w:hint="eastAsia"/>
          <w:sz w:val="24"/>
          <w:szCs w:val="24"/>
        </w:rPr>
        <w:t xml:space="preserve">　標記の件について入札公告及び入札説明書に記載されている全ての事項を了承のうえ、一括下記のとおり入札いたします。</w:t>
      </w:r>
    </w:p>
    <w:p w14:paraId="5B2705CE" w14:textId="1FF761AF" w:rsidR="00122D8B" w:rsidRDefault="00122D8B" w:rsidP="00214E75">
      <w:pPr>
        <w:rPr>
          <w:sz w:val="24"/>
          <w:szCs w:val="24"/>
        </w:rPr>
      </w:pPr>
    </w:p>
    <w:tbl>
      <w:tblPr>
        <w:tblStyle w:val="a7"/>
        <w:tblW w:w="0" w:type="auto"/>
        <w:jc w:val="center"/>
        <w:tblLook w:val="04A0" w:firstRow="1" w:lastRow="0" w:firstColumn="1" w:lastColumn="0" w:noHBand="0" w:noVBand="1"/>
      </w:tblPr>
      <w:tblGrid>
        <w:gridCol w:w="856"/>
        <w:gridCol w:w="709"/>
        <w:gridCol w:w="708"/>
        <w:gridCol w:w="714"/>
        <w:gridCol w:w="709"/>
        <w:gridCol w:w="709"/>
        <w:gridCol w:w="709"/>
        <w:gridCol w:w="708"/>
        <w:gridCol w:w="709"/>
        <w:gridCol w:w="709"/>
        <w:gridCol w:w="709"/>
      </w:tblGrid>
      <w:tr w:rsidR="00A25DBB" w14:paraId="0C0BDB91" w14:textId="77777777" w:rsidTr="00A25DBB">
        <w:trPr>
          <w:trHeight w:val="770"/>
          <w:jc w:val="center"/>
        </w:trPr>
        <w:tc>
          <w:tcPr>
            <w:tcW w:w="856" w:type="dxa"/>
          </w:tcPr>
          <w:p w14:paraId="62D955D0" w14:textId="494ECB8E" w:rsidR="00214E75" w:rsidRPr="00214E75" w:rsidRDefault="00214E75" w:rsidP="00214E75">
            <w:pPr>
              <w:jc w:val="center"/>
              <w:rPr>
                <w:sz w:val="32"/>
                <w:szCs w:val="32"/>
              </w:rPr>
            </w:pPr>
            <w:r w:rsidRPr="00214E75">
              <w:rPr>
                <w:rFonts w:hint="eastAsia"/>
                <w:sz w:val="32"/>
                <w:szCs w:val="32"/>
              </w:rPr>
              <w:t>金</w:t>
            </w:r>
          </w:p>
        </w:tc>
        <w:tc>
          <w:tcPr>
            <w:tcW w:w="709" w:type="dxa"/>
          </w:tcPr>
          <w:p w14:paraId="389BE87F" w14:textId="49F48432" w:rsidR="00214E75" w:rsidRDefault="00214E75" w:rsidP="00A25DBB">
            <w:pPr>
              <w:jc w:val="center"/>
            </w:pPr>
          </w:p>
        </w:tc>
        <w:tc>
          <w:tcPr>
            <w:tcW w:w="708" w:type="dxa"/>
          </w:tcPr>
          <w:p w14:paraId="46BDFB9B" w14:textId="34082C65" w:rsidR="00214E75" w:rsidRDefault="00214E75" w:rsidP="00A25DBB">
            <w:pPr>
              <w:jc w:val="center"/>
            </w:pPr>
          </w:p>
        </w:tc>
        <w:tc>
          <w:tcPr>
            <w:tcW w:w="714" w:type="dxa"/>
            <w:tcBorders>
              <w:right w:val="double" w:sz="4" w:space="0" w:color="auto"/>
            </w:tcBorders>
          </w:tcPr>
          <w:p w14:paraId="016A4A7F" w14:textId="77777777" w:rsidR="00214E75" w:rsidRDefault="00214E75" w:rsidP="00A25DBB">
            <w:pPr>
              <w:jc w:val="center"/>
            </w:pPr>
          </w:p>
        </w:tc>
        <w:tc>
          <w:tcPr>
            <w:tcW w:w="709" w:type="dxa"/>
            <w:tcBorders>
              <w:left w:val="double" w:sz="4" w:space="0" w:color="auto"/>
            </w:tcBorders>
          </w:tcPr>
          <w:p w14:paraId="65B88DCD" w14:textId="77777777" w:rsidR="00214E75" w:rsidRDefault="00214E75" w:rsidP="00A25DBB">
            <w:pPr>
              <w:jc w:val="center"/>
            </w:pPr>
          </w:p>
        </w:tc>
        <w:tc>
          <w:tcPr>
            <w:tcW w:w="709" w:type="dxa"/>
          </w:tcPr>
          <w:p w14:paraId="7424DCFE" w14:textId="77777777" w:rsidR="00214E75" w:rsidRDefault="00214E75" w:rsidP="00A25DBB">
            <w:pPr>
              <w:jc w:val="center"/>
            </w:pPr>
          </w:p>
        </w:tc>
        <w:tc>
          <w:tcPr>
            <w:tcW w:w="709" w:type="dxa"/>
            <w:tcBorders>
              <w:right w:val="double" w:sz="4" w:space="0" w:color="auto"/>
            </w:tcBorders>
          </w:tcPr>
          <w:p w14:paraId="453EFAAD" w14:textId="77777777" w:rsidR="00214E75" w:rsidRDefault="00214E75" w:rsidP="00A25DBB">
            <w:pPr>
              <w:jc w:val="center"/>
            </w:pPr>
          </w:p>
        </w:tc>
        <w:tc>
          <w:tcPr>
            <w:tcW w:w="708" w:type="dxa"/>
            <w:tcBorders>
              <w:left w:val="double" w:sz="4" w:space="0" w:color="auto"/>
            </w:tcBorders>
          </w:tcPr>
          <w:p w14:paraId="1C23A92C" w14:textId="77777777" w:rsidR="00214E75" w:rsidRDefault="00214E75" w:rsidP="00A25DBB">
            <w:pPr>
              <w:jc w:val="center"/>
            </w:pPr>
          </w:p>
        </w:tc>
        <w:tc>
          <w:tcPr>
            <w:tcW w:w="709" w:type="dxa"/>
          </w:tcPr>
          <w:p w14:paraId="1F1DCD29" w14:textId="77777777" w:rsidR="00214E75" w:rsidRDefault="00214E75" w:rsidP="00A25DBB">
            <w:pPr>
              <w:jc w:val="center"/>
            </w:pPr>
          </w:p>
        </w:tc>
        <w:tc>
          <w:tcPr>
            <w:tcW w:w="709" w:type="dxa"/>
          </w:tcPr>
          <w:p w14:paraId="55545F02" w14:textId="77777777" w:rsidR="00214E75" w:rsidRDefault="00214E75" w:rsidP="00A25DBB">
            <w:pPr>
              <w:jc w:val="center"/>
            </w:pPr>
          </w:p>
        </w:tc>
        <w:tc>
          <w:tcPr>
            <w:tcW w:w="709" w:type="dxa"/>
          </w:tcPr>
          <w:p w14:paraId="20CDA3A6" w14:textId="68422ED6" w:rsidR="00214E75" w:rsidRPr="00214E75" w:rsidRDefault="00214E75" w:rsidP="00214E75">
            <w:pPr>
              <w:jc w:val="center"/>
              <w:rPr>
                <w:sz w:val="32"/>
                <w:szCs w:val="32"/>
              </w:rPr>
            </w:pPr>
            <w:r w:rsidRPr="00214E75">
              <w:rPr>
                <w:rFonts w:hint="eastAsia"/>
                <w:sz w:val="32"/>
                <w:szCs w:val="32"/>
              </w:rPr>
              <w:t>円</w:t>
            </w:r>
          </w:p>
        </w:tc>
      </w:tr>
    </w:tbl>
    <w:p w14:paraId="706B2806" w14:textId="77777777" w:rsidR="00214E75" w:rsidRPr="00070574" w:rsidRDefault="00214E75" w:rsidP="00214E75"/>
    <w:p w14:paraId="4A270CF7" w14:textId="43B0E17F" w:rsidR="00070574" w:rsidRDefault="00070574" w:rsidP="00890554"/>
    <w:p w14:paraId="73C7A57E" w14:textId="4376A25B" w:rsidR="00A25DBB" w:rsidRPr="00A25DBB" w:rsidRDefault="00A25DBB" w:rsidP="00A25DBB">
      <w:pPr>
        <w:spacing w:line="0" w:lineRule="atLeast"/>
        <w:ind w:left="708" w:hangingChars="295" w:hanging="708"/>
        <w:rPr>
          <w:rFonts w:eastAsiaTheme="minorHAnsi" w:cs="ＭＳ 明朝"/>
          <w:sz w:val="24"/>
          <w:szCs w:val="24"/>
        </w:rPr>
      </w:pPr>
      <w:r w:rsidRPr="00A25DBB">
        <w:rPr>
          <w:rFonts w:eastAsiaTheme="minorHAnsi" w:hint="eastAsia"/>
          <w:sz w:val="24"/>
          <w:szCs w:val="24"/>
        </w:rPr>
        <w:t xml:space="preserve">　　※入札金額は消費税及び地方消費税の額を除いた金額としてください。契約金額は、入札金額に消費税及び地方消費税の額（入札金額</w:t>
      </w:r>
      <w:r w:rsidRPr="00A25DBB">
        <w:rPr>
          <w:rFonts w:ascii="ＭＳ 明朝" w:eastAsia="ＭＳ 明朝" w:hAnsi="ＭＳ 明朝" w:cs="ＭＳ 明朝" w:hint="eastAsia"/>
          <w:sz w:val="24"/>
          <w:szCs w:val="24"/>
        </w:rPr>
        <w:t>✕</w:t>
      </w:r>
      <w:r w:rsidRPr="00A25DBB">
        <w:rPr>
          <w:rFonts w:eastAsiaTheme="minorHAnsi" w:cs="ＭＳ 明朝" w:hint="eastAsia"/>
          <w:sz w:val="24"/>
          <w:szCs w:val="24"/>
        </w:rPr>
        <w:t>10％）を加算した額とします。</w:t>
      </w:r>
    </w:p>
    <w:p w14:paraId="393F564D" w14:textId="55A2AF3B" w:rsidR="00A25DBB" w:rsidRPr="00A25DBB" w:rsidRDefault="00A25DBB" w:rsidP="00A25DBB">
      <w:pPr>
        <w:spacing w:line="0" w:lineRule="atLeast"/>
        <w:ind w:left="708" w:hangingChars="295" w:hanging="708"/>
        <w:rPr>
          <w:rFonts w:eastAsiaTheme="minorHAnsi" w:cs="ＭＳ 明朝"/>
          <w:sz w:val="24"/>
          <w:szCs w:val="24"/>
        </w:rPr>
      </w:pPr>
      <w:r w:rsidRPr="00A25DBB">
        <w:rPr>
          <w:rFonts w:eastAsiaTheme="minorHAnsi" w:cs="ＭＳ 明朝" w:hint="eastAsia"/>
          <w:sz w:val="24"/>
          <w:szCs w:val="24"/>
        </w:rPr>
        <w:t xml:space="preserve">　　※金額は千円単位としてください。</w:t>
      </w:r>
    </w:p>
    <w:p w14:paraId="380DC32C" w14:textId="7B58FD93" w:rsidR="00A25DBB" w:rsidRPr="004D79F1" w:rsidRDefault="004D79F1" w:rsidP="00890554">
      <w:r>
        <w:rPr>
          <w:rFonts w:hint="eastAsia"/>
        </w:rPr>
        <w:t xml:space="preserve">　 </w:t>
      </w:r>
      <w:r>
        <w:t xml:space="preserve"> </w:t>
      </w:r>
      <w:r>
        <w:rPr>
          <w:rFonts w:eastAsiaTheme="minorHAnsi" w:cs="ＭＳ 明朝" w:hint="eastAsia"/>
          <w:sz w:val="24"/>
          <w:szCs w:val="24"/>
        </w:rPr>
        <w:t>※別途、</w:t>
      </w:r>
      <w:r w:rsidR="00380591">
        <w:rPr>
          <w:rFonts w:eastAsiaTheme="minorHAnsi" w:cs="ＭＳ 明朝" w:hint="eastAsia"/>
          <w:kern w:val="0"/>
          <w:sz w:val="24"/>
          <w:szCs w:val="24"/>
        </w:rPr>
        <w:t>工事費内訳明細書</w:t>
      </w:r>
      <w:r>
        <w:rPr>
          <w:rFonts w:eastAsiaTheme="minorHAnsi" w:cs="ＭＳ 明朝" w:hint="eastAsia"/>
          <w:sz w:val="24"/>
          <w:szCs w:val="24"/>
        </w:rPr>
        <w:t>(入札額と同等額)の提出をお願いします。</w:t>
      </w:r>
    </w:p>
    <w:p w14:paraId="74535FAA" w14:textId="271E7651" w:rsidR="00890554" w:rsidRPr="003E3FD7" w:rsidRDefault="00890554" w:rsidP="003E3FD7">
      <w:pPr>
        <w:pStyle w:val="a5"/>
        <w:rPr>
          <w:sz w:val="24"/>
          <w:szCs w:val="24"/>
        </w:rPr>
      </w:pPr>
      <w:r w:rsidRPr="00A25DBB">
        <w:rPr>
          <w:rFonts w:hint="eastAsia"/>
          <w:sz w:val="24"/>
          <w:szCs w:val="24"/>
        </w:rPr>
        <w:t>以</w:t>
      </w:r>
      <w:r w:rsidR="00A25DBB">
        <w:rPr>
          <w:rFonts w:hint="eastAsia"/>
          <w:sz w:val="24"/>
          <w:szCs w:val="24"/>
        </w:rPr>
        <w:t xml:space="preserve">　</w:t>
      </w:r>
      <w:r w:rsidRPr="00A25DBB">
        <w:rPr>
          <w:rFonts w:hint="eastAsia"/>
          <w:sz w:val="24"/>
          <w:szCs w:val="24"/>
        </w:rPr>
        <w:t>上</w:t>
      </w:r>
    </w:p>
    <w:sectPr w:rsidR="00890554" w:rsidRPr="003E3FD7" w:rsidSect="0089055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8AE64" w14:textId="77777777" w:rsidR="00500AB9" w:rsidRDefault="00500AB9" w:rsidP="009002EB">
      <w:r>
        <w:separator/>
      </w:r>
    </w:p>
  </w:endnote>
  <w:endnote w:type="continuationSeparator" w:id="0">
    <w:p w14:paraId="455BB302" w14:textId="77777777" w:rsidR="00500AB9" w:rsidRDefault="00500AB9" w:rsidP="00900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1E083" w14:textId="77777777" w:rsidR="00500AB9" w:rsidRDefault="00500AB9" w:rsidP="009002EB">
      <w:r>
        <w:separator/>
      </w:r>
    </w:p>
  </w:footnote>
  <w:footnote w:type="continuationSeparator" w:id="0">
    <w:p w14:paraId="7FE5CAFC" w14:textId="77777777" w:rsidR="00500AB9" w:rsidRDefault="00500AB9" w:rsidP="00900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7675A"/>
    <w:multiLevelType w:val="hybridMultilevel"/>
    <w:tmpl w:val="A2CAC218"/>
    <w:lvl w:ilvl="0" w:tplc="752A4D8E">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0DE"/>
    <w:rsid w:val="000325CA"/>
    <w:rsid w:val="00041119"/>
    <w:rsid w:val="000578C5"/>
    <w:rsid w:val="00070574"/>
    <w:rsid w:val="00086718"/>
    <w:rsid w:val="000B5AC4"/>
    <w:rsid w:val="000F7AF4"/>
    <w:rsid w:val="00122D8B"/>
    <w:rsid w:val="00167594"/>
    <w:rsid w:val="00190254"/>
    <w:rsid w:val="00214E75"/>
    <w:rsid w:val="0025333E"/>
    <w:rsid w:val="002748D8"/>
    <w:rsid w:val="00380591"/>
    <w:rsid w:val="003A4A4E"/>
    <w:rsid w:val="003B7857"/>
    <w:rsid w:val="003E3FD7"/>
    <w:rsid w:val="00411464"/>
    <w:rsid w:val="004D79F1"/>
    <w:rsid w:val="00500AB9"/>
    <w:rsid w:val="005D1FAB"/>
    <w:rsid w:val="005D63E8"/>
    <w:rsid w:val="00766A98"/>
    <w:rsid w:val="007A4E98"/>
    <w:rsid w:val="0082459E"/>
    <w:rsid w:val="00855F36"/>
    <w:rsid w:val="00890554"/>
    <w:rsid w:val="009002EB"/>
    <w:rsid w:val="00965504"/>
    <w:rsid w:val="00A25DBB"/>
    <w:rsid w:val="00C62733"/>
    <w:rsid w:val="00C666FB"/>
    <w:rsid w:val="00D656D2"/>
    <w:rsid w:val="00EF2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4634B5"/>
  <w15:chartTrackingRefBased/>
  <w15:docId w15:val="{8209A4D6-B230-4DD5-96B6-E027E894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90554"/>
    <w:pPr>
      <w:jc w:val="center"/>
    </w:pPr>
  </w:style>
  <w:style w:type="character" w:customStyle="1" w:styleId="a4">
    <w:name w:val="記 (文字)"/>
    <w:basedOn w:val="a0"/>
    <w:link w:val="a3"/>
    <w:uiPriority w:val="99"/>
    <w:rsid w:val="00890554"/>
  </w:style>
  <w:style w:type="paragraph" w:styleId="a5">
    <w:name w:val="Closing"/>
    <w:basedOn w:val="a"/>
    <w:link w:val="a6"/>
    <w:uiPriority w:val="99"/>
    <w:unhideWhenUsed/>
    <w:rsid w:val="00890554"/>
    <w:pPr>
      <w:jc w:val="right"/>
    </w:pPr>
  </w:style>
  <w:style w:type="character" w:customStyle="1" w:styleId="a6">
    <w:name w:val="結語 (文字)"/>
    <w:basedOn w:val="a0"/>
    <w:link w:val="a5"/>
    <w:uiPriority w:val="99"/>
    <w:rsid w:val="00890554"/>
  </w:style>
  <w:style w:type="table" w:styleId="a7">
    <w:name w:val="Table Grid"/>
    <w:basedOn w:val="a1"/>
    <w:uiPriority w:val="39"/>
    <w:rsid w:val="00167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65504"/>
    <w:pPr>
      <w:ind w:leftChars="400" w:left="840"/>
    </w:pPr>
  </w:style>
  <w:style w:type="character" w:styleId="a9">
    <w:name w:val="annotation reference"/>
    <w:basedOn w:val="a0"/>
    <w:uiPriority w:val="99"/>
    <w:semiHidden/>
    <w:unhideWhenUsed/>
    <w:rsid w:val="00214E75"/>
    <w:rPr>
      <w:sz w:val="18"/>
      <w:szCs w:val="18"/>
    </w:rPr>
  </w:style>
  <w:style w:type="paragraph" w:styleId="aa">
    <w:name w:val="annotation text"/>
    <w:basedOn w:val="a"/>
    <w:link w:val="ab"/>
    <w:uiPriority w:val="99"/>
    <w:semiHidden/>
    <w:unhideWhenUsed/>
    <w:rsid w:val="00214E75"/>
    <w:pPr>
      <w:jc w:val="left"/>
    </w:pPr>
  </w:style>
  <w:style w:type="character" w:customStyle="1" w:styleId="ab">
    <w:name w:val="コメント文字列 (文字)"/>
    <w:basedOn w:val="a0"/>
    <w:link w:val="aa"/>
    <w:uiPriority w:val="99"/>
    <w:semiHidden/>
    <w:rsid w:val="00214E75"/>
  </w:style>
  <w:style w:type="paragraph" w:styleId="ac">
    <w:name w:val="annotation subject"/>
    <w:basedOn w:val="aa"/>
    <w:next w:val="aa"/>
    <w:link w:val="ad"/>
    <w:uiPriority w:val="99"/>
    <w:semiHidden/>
    <w:unhideWhenUsed/>
    <w:rsid w:val="00214E75"/>
    <w:rPr>
      <w:b/>
      <w:bCs/>
    </w:rPr>
  </w:style>
  <w:style w:type="character" w:customStyle="1" w:styleId="ad">
    <w:name w:val="コメント内容 (文字)"/>
    <w:basedOn w:val="ab"/>
    <w:link w:val="ac"/>
    <w:uiPriority w:val="99"/>
    <w:semiHidden/>
    <w:rsid w:val="00214E75"/>
    <w:rPr>
      <w:b/>
      <w:bCs/>
    </w:rPr>
  </w:style>
  <w:style w:type="paragraph" w:styleId="ae">
    <w:name w:val="header"/>
    <w:basedOn w:val="a"/>
    <w:link w:val="af"/>
    <w:uiPriority w:val="99"/>
    <w:unhideWhenUsed/>
    <w:rsid w:val="009002EB"/>
    <w:pPr>
      <w:tabs>
        <w:tab w:val="center" w:pos="4252"/>
        <w:tab w:val="right" w:pos="8504"/>
      </w:tabs>
      <w:snapToGrid w:val="0"/>
    </w:pPr>
  </w:style>
  <w:style w:type="character" w:customStyle="1" w:styleId="af">
    <w:name w:val="ヘッダー (文字)"/>
    <w:basedOn w:val="a0"/>
    <w:link w:val="ae"/>
    <w:uiPriority w:val="99"/>
    <w:rsid w:val="009002EB"/>
  </w:style>
  <w:style w:type="paragraph" w:styleId="af0">
    <w:name w:val="footer"/>
    <w:basedOn w:val="a"/>
    <w:link w:val="af1"/>
    <w:uiPriority w:val="99"/>
    <w:unhideWhenUsed/>
    <w:rsid w:val="009002EB"/>
    <w:pPr>
      <w:tabs>
        <w:tab w:val="center" w:pos="4252"/>
        <w:tab w:val="right" w:pos="8504"/>
      </w:tabs>
      <w:snapToGrid w:val="0"/>
    </w:pPr>
  </w:style>
  <w:style w:type="character" w:customStyle="1" w:styleId="af1">
    <w:name w:val="フッター (文字)"/>
    <w:basedOn w:val="a0"/>
    <w:link w:val="af0"/>
    <w:uiPriority w:val="99"/>
    <w:rsid w:val="00900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28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那覇学園 伊集の木会</dc:creator>
  <cp:keywords/>
  <dc:description/>
  <cp:lastModifiedBy>user</cp:lastModifiedBy>
  <cp:revision>34</cp:revision>
  <cp:lastPrinted>2021-10-26T06:00:00Z</cp:lastPrinted>
  <dcterms:created xsi:type="dcterms:W3CDTF">2021-10-26T02:01:00Z</dcterms:created>
  <dcterms:modified xsi:type="dcterms:W3CDTF">2022-01-16T08:04:00Z</dcterms:modified>
</cp:coreProperties>
</file>